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01A5" w14:textId="71AB81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  NARIADENI</w:t>
      </w:r>
      <w:r w:rsidR="00F04AA9">
        <w:rPr>
          <w:rFonts w:ascii="Times New Roman" w:hAnsi="Times New Roman" w:cs="Times New Roman"/>
          <w:b/>
          <w:sz w:val="32"/>
          <w:szCs w:val="32"/>
          <w:lang w:eastAsia="ar-SA"/>
        </w:rPr>
        <w:t>E</w:t>
      </w:r>
    </w:p>
    <w:p w14:paraId="45B8F188" w14:textId="19BB2D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</w:t>
      </w:r>
      <w:r w:rsidR="00E202D9">
        <w:rPr>
          <w:rFonts w:ascii="Times New Roman" w:hAnsi="Times New Roman" w:cs="Times New Roman"/>
          <w:b/>
          <w:sz w:val="32"/>
          <w:szCs w:val="32"/>
          <w:lang w:eastAsia="ar-SA"/>
        </w:rPr>
        <w:t>o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č.</w:t>
      </w:r>
      <w:r w:rsidR="009C030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2/2024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316B908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14:paraId="79C564CF" w14:textId="77777777"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95189" w14:textId="404A9561" w:rsidR="00B4313E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479C3D1" w14:textId="77777777" w:rsidR="00ED4E60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5A1AF7" w14:textId="77777777"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96140" w14:textId="77777777"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05A4C745" w14:textId="77777777"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1D7D4E94" w14:textId="77777777" w:rsidR="00B40332" w:rsidRPr="006045E3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6B3C3331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DE2D" w14:textId="77777777"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14:paraId="274C5C76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14:paraId="3783D4F0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578CCC42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14:paraId="4F84EE58" w14:textId="77777777"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39B8952A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793F3503" w14:textId="77777777"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14:paraId="08E19C3E" w14:textId="77777777"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14:paraId="5233BC95" w14:textId="77777777"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25D6739A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D9BC2" w14:textId="77777777" w:rsidR="00203C8C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14:paraId="1DED3FE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B8BC36" w14:textId="77777777" w:rsidR="00E910BB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14:paraId="171927CE" w14:textId="77777777" w:rsidR="00B94894" w:rsidRDefault="00B94894" w:rsidP="00B94894">
      <w:pPr>
        <w:pStyle w:val="Odsekzoznamu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18C88D" w14:textId="77777777"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14:paraId="40D2A456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8776275" w14:textId="77777777" w:rsidR="00E75AFB" w:rsidRDefault="00E75AFB" w:rsidP="001077E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708F4C7" w14:textId="77777777"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</w:t>
      </w:r>
    </w:p>
    <w:p w14:paraId="1DA33AB4" w14:textId="77777777" w:rsidR="008C63DD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</w:p>
    <w:p w14:paraId="1A0FDF03" w14:textId="77777777" w:rsidR="00EC632F" w:rsidRDefault="00EC632F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B44D6" w14:textId="77777777" w:rsidR="00B40332" w:rsidRDefault="004F6C4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- sa poskytuje v zmysle §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54 zákona o sociálnych službách</w:t>
      </w:r>
      <w:r w:rsidR="00B020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027A7C" w:rsidRPr="0018078E">
        <w:rPr>
          <w:rFonts w:ascii="Times New Roman" w:hAnsi="Times New Roman" w:cs="Times New Roman"/>
          <w:sz w:val="24"/>
          <w:szCs w:val="24"/>
        </w:rPr>
        <w:t>fyzickým osobám</w:t>
      </w:r>
      <w:r w:rsidR="009D033C" w:rsidRPr="0018078E">
        <w:rPr>
          <w:rFonts w:ascii="Times New Roman" w:hAnsi="Times New Roman" w:cs="Times New Roman"/>
          <w:sz w:val="24"/>
          <w:szCs w:val="24"/>
        </w:rPr>
        <w:t>, ktoré majú trvalý pobyt v meste Námestovo</w:t>
      </w:r>
      <w:r w:rsidR="00252EB1">
        <w:rPr>
          <w:rFonts w:ascii="Times New Roman" w:hAnsi="Times New Roman" w:cs="Times New Roman"/>
          <w:sz w:val="24"/>
          <w:szCs w:val="24"/>
        </w:rPr>
        <w:t xml:space="preserve"> a to formou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:</w:t>
      </w:r>
    </w:p>
    <w:p w14:paraId="75BCC245" w14:textId="77777777" w:rsidR="00EC632F" w:rsidRPr="00EC632F" w:rsidRDefault="00EC632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erénnou </w:t>
      </w:r>
      <w:r w:rsidR="00B408E4" w:rsidRPr="0018078E">
        <w:rPr>
          <w:rFonts w:ascii="Times New Roman" w:hAnsi="Times New Roman" w:cs="Times New Roman"/>
          <w:sz w:val="24"/>
          <w:szCs w:val="24"/>
        </w:rPr>
        <w:t>v domácom prostredí,</w:t>
      </w:r>
    </w:p>
    <w:p w14:paraId="73491D0D" w14:textId="7E8CA30B" w:rsidR="00EC632F" w:rsidRPr="001077E9" w:rsidRDefault="00B020EF" w:rsidP="001077E9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pobytovou v</w:t>
      </w:r>
      <w:r w:rsidR="004F6C42" w:rsidRPr="00EC632F">
        <w:rPr>
          <w:rFonts w:ascii="Times New Roman" w:hAnsi="Times New Roman" w:cs="Times New Roman"/>
          <w:sz w:val="24"/>
          <w:szCs w:val="24"/>
        </w:rPr>
        <w:t>  CSS Námestovo - zariadenie</w:t>
      </w:r>
      <w:r w:rsidR="00EC632F">
        <w:rPr>
          <w:rFonts w:ascii="Times New Roman" w:hAnsi="Times New Roman" w:cs="Times New Roman"/>
          <w:sz w:val="24"/>
          <w:szCs w:val="24"/>
        </w:rPr>
        <w:t xml:space="preserve"> pre seniorov, Komenského 512/6.</w:t>
      </w:r>
    </w:p>
    <w:p w14:paraId="56EC830B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lastRenderedPageBreak/>
        <w:t>Odľahčovacia služba sa poskytuje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tiež fyzickým osobám</w:t>
      </w:r>
      <w:r w:rsidRPr="00EC632F">
        <w:rPr>
          <w:rFonts w:ascii="Times New Roman" w:hAnsi="Times New Roman" w:cs="Times New Roman"/>
          <w:sz w:val="24"/>
          <w:szCs w:val="24"/>
        </w:rPr>
        <w:t xml:space="preserve">, ktoré </w:t>
      </w:r>
      <w:r w:rsidR="00027A7C" w:rsidRPr="00EC632F">
        <w:rPr>
          <w:rFonts w:ascii="Times New Roman" w:hAnsi="Times New Roman" w:cs="Times New Roman"/>
          <w:sz w:val="24"/>
          <w:szCs w:val="24"/>
        </w:rPr>
        <w:t>ne</w:t>
      </w:r>
      <w:r w:rsidRPr="00EC632F">
        <w:rPr>
          <w:rFonts w:ascii="Times New Roman" w:hAnsi="Times New Roman" w:cs="Times New Roman"/>
          <w:sz w:val="24"/>
          <w:szCs w:val="24"/>
        </w:rPr>
        <w:t xml:space="preserve">majú trvalý pobyt v meste </w:t>
      </w:r>
      <w:r w:rsidR="00B020EF" w:rsidRPr="00EC632F">
        <w:rPr>
          <w:rFonts w:ascii="Times New Roman" w:hAnsi="Times New Roman" w:cs="Times New Roman"/>
          <w:sz w:val="24"/>
          <w:szCs w:val="24"/>
        </w:rPr>
        <w:t>Námestovo,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ale len </w:t>
      </w:r>
      <w:r w:rsidR="00B34F6D" w:rsidRPr="00EC632F">
        <w:rPr>
          <w:rFonts w:ascii="Times New Roman" w:hAnsi="Times New Roman" w:cs="Times New Roman"/>
          <w:sz w:val="24"/>
          <w:szCs w:val="24"/>
        </w:rPr>
        <w:t xml:space="preserve"> pobytovou </w:t>
      </w:r>
      <w:r w:rsidR="00B020EF" w:rsidRPr="00EC632F">
        <w:rPr>
          <w:rFonts w:ascii="Times New Roman" w:hAnsi="Times New Roman" w:cs="Times New Roman"/>
          <w:sz w:val="24"/>
          <w:szCs w:val="24"/>
        </w:rPr>
        <w:t xml:space="preserve"> form</w:t>
      </w:r>
      <w:r w:rsidRPr="00EC632F">
        <w:rPr>
          <w:rFonts w:ascii="Times New Roman" w:hAnsi="Times New Roman" w:cs="Times New Roman"/>
          <w:sz w:val="24"/>
          <w:szCs w:val="24"/>
        </w:rPr>
        <w:t>ou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027A7C" w:rsidRPr="00EC632F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027A7C" w:rsidRPr="00EC6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C18A2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F9DE50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1FD26647" w14:textId="77777777"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2639F" w:rsidRPr="0018078E" w14:paraId="50C1B694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2A5" w14:textId="77777777" w:rsidR="0092639F" w:rsidRPr="0018078E" w:rsidRDefault="0092639F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54973E44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86E0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</w:p>
          <w:p w14:paraId="320F26DA" w14:textId="77777777" w:rsidR="00F63013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D1E" w14:textId="77777777" w:rsidR="0092639F" w:rsidRPr="0018078E" w:rsidRDefault="002E2BB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14:paraId="12653C29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92639F" w:rsidRPr="0018078E" w14:paraId="65FA6738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2C2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ODĽAHČOVACIA SLUŽBA </w:t>
            </w:r>
          </w:p>
          <w:p w14:paraId="5EF041E5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ABA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7EC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2639F" w:rsidRPr="0018078E" w14:paraId="29066138" w14:textId="77777777" w:rsidTr="004C1D0B">
        <w:trPr>
          <w:trHeight w:val="16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B0E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v domácom prostredí</w:t>
            </w:r>
          </w:p>
          <w:p w14:paraId="61ED1E83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60B86D0B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E3C1697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pobytová forma</w:t>
            </w:r>
          </w:p>
          <w:p w14:paraId="023B5F4C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3AC3A22E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  <w:r w:rsidR="007B51EF" w:rsidRPr="0018078E">
              <w:rPr>
                <w:rFonts w:eastAsia="Calibri"/>
                <w:sz w:val="24"/>
                <w:szCs w:val="24"/>
                <w:lang w:eastAsia="ar-SA"/>
              </w:rPr>
              <w:t xml:space="preserve"> – pobytová forma</w:t>
            </w:r>
          </w:p>
          <w:p w14:paraId="7E3181B2" w14:textId="77777777" w:rsidR="00237A6A" w:rsidRPr="0018078E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C498957" w14:textId="77777777" w:rsidR="00B34F6D" w:rsidRPr="0018078E" w:rsidRDefault="00B34F6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C3A" w14:textId="77777777" w:rsidR="0092639F" w:rsidRPr="0018078E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odina</w:t>
            </w:r>
          </w:p>
          <w:p w14:paraId="350FCCF2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(max. 7,5 hod.)</w:t>
            </w:r>
          </w:p>
          <w:p w14:paraId="3A362B84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B304B5B" w14:textId="77777777" w:rsidR="0092639F" w:rsidRPr="0018078E" w:rsidRDefault="002B21A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do 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24 hod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B30" w14:textId="77777777" w:rsidR="0092639F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8D19CB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</w:t>
            </w:r>
          </w:p>
          <w:p w14:paraId="09CA9DD9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D164428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A418076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 cenníka </w:t>
            </w:r>
            <w:proofErr w:type="spellStart"/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</w:p>
          <w:p w14:paraId="5DE9DEBF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01321D8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vo výške EON za soc. službu </w:t>
            </w:r>
            <w:proofErr w:type="spellStart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4CC5DA8" w14:textId="77777777" w:rsidR="008C63DD" w:rsidRDefault="008C63DD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31FEB3" w14:textId="77777777"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2EB27" w14:textId="77777777" w:rsidR="00F04AA9" w:rsidRDefault="00F04AA9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0F1E2" w14:textId="77777777" w:rsidR="00EA53F5" w:rsidRPr="0018078E" w:rsidRDefault="00EA53F5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465C1B48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14:paraId="568F6B20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570D9FE3" w14:textId="77777777" w:rsid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0BBAB92" w14:textId="0D3DA880" w:rsidR="00475B40" w:rsidRDefault="00475B40" w:rsidP="00FC08DD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19.02.2024,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uznesením č.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3/2024.</w:t>
      </w:r>
    </w:p>
    <w:p w14:paraId="7AB1CD49" w14:textId="4132D138" w:rsidR="00475B40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odo dňa 01.04.2024</w:t>
      </w:r>
      <w:r w:rsid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EFD3E0E" w14:textId="2C26BED5" w:rsidR="00475B40" w:rsidRPr="008E6C44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8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/20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23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 poskytovaní sociálnych  služieb a o výške úhrady za poskytované sociálne služby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44262AC" w14:textId="1175F1D9" w:rsidR="00707919" w:rsidRDefault="0070791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74CBBFE9" w14:textId="478E42AF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37A102ED" w14:textId="36F9FF49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FC36E69" w14:textId="77777777" w:rsidR="00F04AA9" w:rsidRPr="00475B40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1D0342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14:paraId="4B6E9E6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14:paraId="6DC0B401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14:paraId="2450787D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637E72C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F26555B" w14:textId="2F049433" w:rsidR="00CD0D42" w:rsidRPr="00CD0D42" w:rsidRDefault="00CD0D42" w:rsidP="00FC08DD">
      <w:pPr>
        <w:spacing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</w:t>
      </w:r>
      <w:r w:rsidR="009C030F">
        <w:rPr>
          <w:sz w:val="20"/>
          <w:szCs w:val="20"/>
        </w:rPr>
        <w:t>2</w:t>
      </w:r>
      <w:r w:rsidR="007D76B0">
        <w:rPr>
          <w:sz w:val="20"/>
          <w:szCs w:val="20"/>
        </w:rPr>
        <w:t>/202</w:t>
      </w:r>
      <w:r w:rsidR="009C030F">
        <w:rPr>
          <w:sz w:val="20"/>
          <w:szCs w:val="20"/>
        </w:rPr>
        <w:t>4</w:t>
      </w:r>
      <w:r w:rsidR="007D76B0">
        <w:rPr>
          <w:sz w:val="20"/>
          <w:szCs w:val="20"/>
        </w:rPr>
        <w:t xml:space="preserve">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14:paraId="1CA53943" w14:textId="14C637B0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</w:t>
      </w:r>
      <w:r w:rsidR="009C030F">
        <w:rPr>
          <w:sz w:val="20"/>
          <w:szCs w:val="20"/>
        </w:rPr>
        <w:t xml:space="preserve"> 02.02.2024</w:t>
      </w:r>
      <w:r w:rsidRPr="00CD0D42">
        <w:rPr>
          <w:sz w:val="20"/>
          <w:szCs w:val="20"/>
        </w:rPr>
        <w:t>,</w:t>
      </w:r>
    </w:p>
    <w:p w14:paraId="09927178" w14:textId="4B7D80BE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</w:t>
      </w:r>
      <w:r w:rsidR="00F04AA9">
        <w:rPr>
          <w:sz w:val="20"/>
          <w:szCs w:val="20"/>
        </w:rPr>
        <w:t xml:space="preserve"> 3/2024</w:t>
      </w:r>
      <w:r w:rsidRPr="00CD0D42">
        <w:rPr>
          <w:sz w:val="20"/>
          <w:szCs w:val="20"/>
        </w:rPr>
        <w:t xml:space="preserve"> zo dňa</w:t>
      </w:r>
      <w:r w:rsidR="00F04AA9">
        <w:rPr>
          <w:sz w:val="20"/>
          <w:szCs w:val="20"/>
        </w:rPr>
        <w:t xml:space="preserve"> 19.2.2024</w:t>
      </w:r>
      <w:r w:rsidRPr="00CD0D42">
        <w:rPr>
          <w:sz w:val="20"/>
          <w:szCs w:val="20"/>
        </w:rPr>
        <w:t>,</w:t>
      </w:r>
    </w:p>
    <w:p w14:paraId="5217CFED" w14:textId="699981AC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</w:t>
      </w:r>
      <w:r w:rsidR="0044672A">
        <w:rPr>
          <w:sz w:val="20"/>
          <w:szCs w:val="20"/>
        </w:rPr>
        <w:t>i</w:t>
      </w:r>
      <w:r w:rsidRPr="00CD0D42">
        <w:rPr>
          <w:sz w:val="20"/>
          <w:szCs w:val="20"/>
        </w:rPr>
        <w:t xml:space="preserve"> po schválení Mestským zastupiteľstvom dňa</w:t>
      </w:r>
      <w:r w:rsidR="00F04AA9">
        <w:rPr>
          <w:sz w:val="20"/>
          <w:szCs w:val="20"/>
        </w:rPr>
        <w:t xml:space="preserve"> 26.2.2024</w:t>
      </w:r>
      <w:r w:rsidRPr="00CD0D42">
        <w:rPr>
          <w:sz w:val="20"/>
          <w:szCs w:val="20"/>
        </w:rPr>
        <w:t>,</w:t>
      </w:r>
    </w:p>
    <w:p w14:paraId="76908DF0" w14:textId="6F01D2E1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</w:t>
      </w:r>
      <w:r w:rsidR="00F04AA9">
        <w:rPr>
          <w:sz w:val="20"/>
          <w:szCs w:val="20"/>
        </w:rPr>
        <w:t xml:space="preserve"> 27.2.2024</w:t>
      </w:r>
      <w:r w:rsidRPr="00CD0D42">
        <w:rPr>
          <w:sz w:val="20"/>
          <w:szCs w:val="20"/>
        </w:rPr>
        <w:t xml:space="preserve"> jeho vyvesením na úradnej tabuli mesta Námestovo,</w:t>
      </w:r>
    </w:p>
    <w:p w14:paraId="22A21E09" w14:textId="7C9BDCB1" w:rsidR="00ED4E60" w:rsidRPr="00E75AFB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5AFB">
        <w:rPr>
          <w:sz w:val="20"/>
          <w:szCs w:val="20"/>
        </w:rPr>
        <w:t>nadobúda účinnosť dňa</w:t>
      </w:r>
      <w:r w:rsidR="009C030F">
        <w:rPr>
          <w:sz w:val="20"/>
          <w:szCs w:val="20"/>
        </w:rPr>
        <w:t xml:space="preserve"> 01.04.2024</w:t>
      </w:r>
    </w:p>
    <w:sectPr w:rsidR="00ED4E60" w:rsidRPr="00E75AFB" w:rsidSect="009746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"/>
  </w:num>
  <w:num w:numId="10">
    <w:abstractNumId w:val="17"/>
  </w:num>
  <w:num w:numId="11">
    <w:abstractNumId w:val="19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16"/>
  </w:num>
  <w:num w:numId="19">
    <w:abstractNumId w:val="14"/>
  </w:num>
  <w:num w:numId="20">
    <w:abstractNumId w:val="9"/>
  </w:num>
  <w:num w:numId="21">
    <w:abstractNumId w:val="21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2"/>
    <w:rsid w:val="00027A7C"/>
    <w:rsid w:val="00073094"/>
    <w:rsid w:val="000C3295"/>
    <w:rsid w:val="000D40E0"/>
    <w:rsid w:val="001077E9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86954"/>
    <w:rsid w:val="002B21AD"/>
    <w:rsid w:val="002E2BBF"/>
    <w:rsid w:val="002F7001"/>
    <w:rsid w:val="00401AE2"/>
    <w:rsid w:val="00426AB8"/>
    <w:rsid w:val="0044672A"/>
    <w:rsid w:val="00475B40"/>
    <w:rsid w:val="004A6848"/>
    <w:rsid w:val="004B2E3E"/>
    <w:rsid w:val="004C1D0B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E6C44"/>
    <w:rsid w:val="008F1878"/>
    <w:rsid w:val="009053F0"/>
    <w:rsid w:val="00911FC7"/>
    <w:rsid w:val="0092639F"/>
    <w:rsid w:val="0092679D"/>
    <w:rsid w:val="00954DCA"/>
    <w:rsid w:val="0096000D"/>
    <w:rsid w:val="0097467F"/>
    <w:rsid w:val="009C030F"/>
    <w:rsid w:val="009D033C"/>
    <w:rsid w:val="00A0250A"/>
    <w:rsid w:val="00A77277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44C74"/>
    <w:rsid w:val="00B85E65"/>
    <w:rsid w:val="00B94894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81213"/>
    <w:rsid w:val="00DA3DAF"/>
    <w:rsid w:val="00DB2A00"/>
    <w:rsid w:val="00DC5437"/>
    <w:rsid w:val="00DE054A"/>
    <w:rsid w:val="00DF51AD"/>
    <w:rsid w:val="00E202D9"/>
    <w:rsid w:val="00E30FD7"/>
    <w:rsid w:val="00E75AFB"/>
    <w:rsid w:val="00E910BB"/>
    <w:rsid w:val="00EA53F5"/>
    <w:rsid w:val="00EC632F"/>
    <w:rsid w:val="00ED4E60"/>
    <w:rsid w:val="00F04AA9"/>
    <w:rsid w:val="00F21160"/>
    <w:rsid w:val="00F61C39"/>
    <w:rsid w:val="00F63013"/>
    <w:rsid w:val="00FB4A05"/>
    <w:rsid w:val="00FB4B7F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FA9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Marcela</cp:lastModifiedBy>
  <cp:revision>2</cp:revision>
  <cp:lastPrinted>2024-01-30T10:20:00Z</cp:lastPrinted>
  <dcterms:created xsi:type="dcterms:W3CDTF">2024-08-06T09:19:00Z</dcterms:created>
  <dcterms:modified xsi:type="dcterms:W3CDTF">2024-08-06T09:19:00Z</dcterms:modified>
</cp:coreProperties>
</file>